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D1E50" w14:textId="77777777" w:rsidR="00210314" w:rsidRPr="003F565A" w:rsidRDefault="00A54DF4" w:rsidP="00A54DF4">
      <w:pPr>
        <w:pStyle w:val="Default"/>
        <w:rPr>
          <w:b/>
          <w:sz w:val="32"/>
          <w:szCs w:val="32"/>
        </w:rPr>
      </w:pPr>
      <w:r w:rsidRPr="003F565A">
        <w:rPr>
          <w:b/>
          <w:sz w:val="32"/>
          <w:szCs w:val="32"/>
        </w:rPr>
        <w:t>L</w:t>
      </w:r>
      <w:r w:rsidR="00210314" w:rsidRPr="003F565A">
        <w:rPr>
          <w:b/>
          <w:sz w:val="32"/>
          <w:szCs w:val="32"/>
        </w:rPr>
        <w:t>’Institut Marseille Imaging</w:t>
      </w:r>
    </w:p>
    <w:p w14:paraId="1C40C260" w14:textId="77777777" w:rsidR="00210314" w:rsidRDefault="00210314" w:rsidP="00210314">
      <w:pPr>
        <w:pStyle w:val="Default"/>
        <w:jc w:val="both"/>
        <w:rPr>
          <w:sz w:val="32"/>
          <w:szCs w:val="32"/>
        </w:rPr>
      </w:pPr>
    </w:p>
    <w:p w14:paraId="358C9B44" w14:textId="3D49B4DA" w:rsidR="00210314" w:rsidRDefault="00210314" w:rsidP="004978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L’institut « Marseille Imaging » </w:t>
      </w:r>
      <w:r w:rsidR="006F4363">
        <w:rPr>
          <w:sz w:val="22"/>
          <w:szCs w:val="22"/>
        </w:rPr>
        <w:t xml:space="preserve">lance </w:t>
      </w:r>
      <w:r w:rsidR="006355B2">
        <w:rPr>
          <w:sz w:val="22"/>
          <w:szCs w:val="22"/>
        </w:rPr>
        <w:t xml:space="preserve">son </w:t>
      </w:r>
      <w:r>
        <w:rPr>
          <w:sz w:val="22"/>
          <w:szCs w:val="22"/>
        </w:rPr>
        <w:t>appel à projet « </w:t>
      </w:r>
      <w:r w:rsidRPr="006355B2">
        <w:rPr>
          <w:b/>
          <w:sz w:val="32"/>
          <w:szCs w:val="32"/>
        </w:rPr>
        <w:t>Recherche </w:t>
      </w:r>
      <w:r w:rsidR="006F4363" w:rsidRPr="006355B2">
        <w:rPr>
          <w:b/>
          <w:sz w:val="32"/>
          <w:szCs w:val="32"/>
        </w:rPr>
        <w:t>2021</w:t>
      </w:r>
      <w:r w:rsidR="006355B2"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>»</w:t>
      </w:r>
      <w:r w:rsidR="00F558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afin de promouvoir la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-conception en favorisant </w:t>
      </w:r>
      <w:r w:rsidR="006F4363">
        <w:rPr>
          <w:sz w:val="22"/>
          <w:szCs w:val="22"/>
        </w:rPr>
        <w:t>de nouvelles</w:t>
      </w:r>
      <w:r>
        <w:rPr>
          <w:sz w:val="22"/>
          <w:szCs w:val="22"/>
        </w:rPr>
        <w:t xml:space="preserve"> collaboration</w:t>
      </w:r>
      <w:r w:rsidR="006F4363">
        <w:rPr>
          <w:sz w:val="22"/>
          <w:szCs w:val="22"/>
        </w:rPr>
        <w:t>s</w:t>
      </w:r>
      <w:r>
        <w:rPr>
          <w:sz w:val="22"/>
          <w:szCs w:val="22"/>
        </w:rPr>
        <w:t xml:space="preserve"> entre les acteurs des sciences des données, de l’instrumentation et des domaines d’application dans les axes scientifiques suivant : </w:t>
      </w:r>
    </w:p>
    <w:p w14:paraId="4FABDA59" w14:textId="77777777" w:rsidR="006355B2" w:rsidRDefault="006355B2" w:rsidP="00497822">
      <w:pPr>
        <w:pStyle w:val="Default"/>
        <w:jc w:val="both"/>
        <w:rPr>
          <w:sz w:val="22"/>
          <w:szCs w:val="22"/>
        </w:rPr>
      </w:pPr>
    </w:p>
    <w:p w14:paraId="6E2D4310" w14:textId="77777777" w:rsidR="00210314" w:rsidRDefault="00210314" w:rsidP="0049782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Imageries ultimes</w:t>
      </w:r>
    </w:p>
    <w:p w14:paraId="5972A1F7" w14:textId="77777777" w:rsidR="00210314" w:rsidRDefault="00210314" w:rsidP="0049782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10314">
        <w:rPr>
          <w:sz w:val="22"/>
          <w:szCs w:val="22"/>
        </w:rPr>
        <w:t>Thérapie par l’imagerie</w:t>
      </w:r>
    </w:p>
    <w:p w14:paraId="1DBC62F7" w14:textId="77777777" w:rsidR="00210314" w:rsidRDefault="00210314" w:rsidP="0049782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10314">
        <w:rPr>
          <w:sz w:val="22"/>
          <w:szCs w:val="22"/>
        </w:rPr>
        <w:t xml:space="preserve">Techniques émergentes et de rupture </w:t>
      </w:r>
    </w:p>
    <w:p w14:paraId="5F2D563A" w14:textId="77777777" w:rsidR="00210314" w:rsidRPr="00210314" w:rsidRDefault="00210314" w:rsidP="0049782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210314">
        <w:rPr>
          <w:sz w:val="22"/>
          <w:szCs w:val="22"/>
        </w:rPr>
        <w:t>Imagerie pour le plus grand nombre</w:t>
      </w:r>
    </w:p>
    <w:p w14:paraId="6951C742" w14:textId="77777777" w:rsidR="00A54DF4" w:rsidRDefault="00A54DF4" w:rsidP="00497822">
      <w:pPr>
        <w:pStyle w:val="Default"/>
        <w:jc w:val="both"/>
        <w:rPr>
          <w:sz w:val="32"/>
          <w:szCs w:val="32"/>
        </w:rPr>
      </w:pPr>
    </w:p>
    <w:p w14:paraId="0156272A" w14:textId="413C2BE0" w:rsidR="00A54DF4" w:rsidRDefault="00A54DF4" w:rsidP="004978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Le</w:t>
      </w:r>
      <w:r w:rsidR="006F4363">
        <w:rPr>
          <w:sz w:val="22"/>
          <w:szCs w:val="22"/>
        </w:rPr>
        <w:t>s instituts sont des structures</w:t>
      </w:r>
      <w:r w:rsidR="00210314">
        <w:rPr>
          <w:sz w:val="22"/>
          <w:szCs w:val="22"/>
        </w:rPr>
        <w:t xml:space="preserve"> de l’Université Aix-Marseille soutenu</w:t>
      </w:r>
      <w:r w:rsidR="0073799C">
        <w:rPr>
          <w:sz w:val="22"/>
          <w:szCs w:val="22"/>
        </w:rPr>
        <w:t>es</w:t>
      </w:r>
      <w:r w:rsidR="00210314">
        <w:rPr>
          <w:sz w:val="22"/>
          <w:szCs w:val="22"/>
        </w:rPr>
        <w:t xml:space="preserve"> par des financements AMIDEX. L’utilisation du financement est, de ce fait, régie par les règles financières AMIDEX et soumis à évaluation.</w:t>
      </w:r>
      <w:r w:rsidR="00EA2873">
        <w:rPr>
          <w:sz w:val="22"/>
          <w:szCs w:val="22"/>
        </w:rPr>
        <w:t xml:space="preserve"> </w:t>
      </w:r>
      <w:r w:rsidR="00EA2873" w:rsidRPr="006355B2">
        <w:rPr>
          <w:sz w:val="22"/>
          <w:szCs w:val="22"/>
          <w:u w:val="single"/>
        </w:rPr>
        <w:t xml:space="preserve">Le budget total </w:t>
      </w:r>
      <w:r w:rsidR="006F4363" w:rsidRPr="006355B2">
        <w:rPr>
          <w:sz w:val="22"/>
          <w:szCs w:val="22"/>
          <w:u w:val="single"/>
        </w:rPr>
        <w:t>alloué à l’appel d’offre en 2021</w:t>
      </w:r>
      <w:r w:rsidR="00EA2873" w:rsidRPr="006355B2">
        <w:rPr>
          <w:sz w:val="22"/>
          <w:szCs w:val="22"/>
          <w:u w:val="single"/>
        </w:rPr>
        <w:t xml:space="preserve"> est de 150 k€.</w:t>
      </w:r>
    </w:p>
    <w:p w14:paraId="05384BB2" w14:textId="77777777" w:rsidR="00A54DF4" w:rsidRDefault="00A54DF4" w:rsidP="00497822">
      <w:pPr>
        <w:pStyle w:val="Default"/>
        <w:jc w:val="both"/>
        <w:rPr>
          <w:sz w:val="22"/>
          <w:szCs w:val="22"/>
        </w:rPr>
      </w:pPr>
    </w:p>
    <w:p w14:paraId="22BDFBDA" w14:textId="77777777" w:rsidR="006355B2" w:rsidRDefault="006355B2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</w:p>
    <w:p w14:paraId="5BBC9D44" w14:textId="1D7814AD" w:rsidR="000F4824" w:rsidRPr="003F565A" w:rsidRDefault="000F4824" w:rsidP="000F48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3F565A">
        <w:rPr>
          <w:rFonts w:ascii="Calibri" w:hAnsi="Calibri" w:cs="Calibri"/>
          <w:b/>
          <w:color w:val="000000"/>
          <w:sz w:val="32"/>
          <w:szCs w:val="32"/>
        </w:rPr>
        <w:t xml:space="preserve">Critères d’éligibilité : </w:t>
      </w:r>
    </w:p>
    <w:p w14:paraId="6DEA1CFB" w14:textId="77777777" w:rsidR="00EF5C8B" w:rsidRDefault="00EF5C8B" w:rsidP="00497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966BCDF" w14:textId="77777777" w:rsidR="00C47C72" w:rsidRPr="00F55867" w:rsidRDefault="00C47C72" w:rsidP="0049782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F55867">
        <w:rPr>
          <w:rFonts w:ascii="Calibri" w:hAnsi="Calibri" w:cs="Calibri"/>
          <w:b/>
          <w:color w:val="000000"/>
        </w:rPr>
        <w:t>Thématique :</w:t>
      </w:r>
    </w:p>
    <w:p w14:paraId="0568A23D" w14:textId="443EEBC8" w:rsidR="00C47C72" w:rsidRDefault="006F4363" w:rsidP="00497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Pour</w:t>
      </w:r>
      <w:r w:rsidR="000F4824" w:rsidRPr="000F4824">
        <w:rPr>
          <w:rFonts w:ascii="Calibri" w:hAnsi="Calibri" w:cs="Calibri"/>
          <w:color w:val="000000"/>
        </w:rPr>
        <w:t xml:space="preserve"> être éligible à cet appel, le projet doit être en adéquation </w:t>
      </w:r>
      <w:r w:rsidR="00925D18">
        <w:rPr>
          <w:rFonts w:ascii="Calibri" w:hAnsi="Calibri" w:cs="Calibri"/>
          <w:color w:val="000000"/>
        </w:rPr>
        <w:t xml:space="preserve">avec le thème de la </w:t>
      </w:r>
      <w:proofErr w:type="spellStart"/>
      <w:r w:rsidR="00925D18">
        <w:rPr>
          <w:rFonts w:ascii="Calibri" w:hAnsi="Calibri" w:cs="Calibri"/>
          <w:color w:val="000000"/>
        </w:rPr>
        <w:t>co</w:t>
      </w:r>
      <w:proofErr w:type="spellEnd"/>
      <w:r w:rsidR="00925D18">
        <w:rPr>
          <w:rFonts w:ascii="Calibri" w:hAnsi="Calibri" w:cs="Calibri"/>
          <w:color w:val="000000"/>
        </w:rPr>
        <w:t>-conception</w:t>
      </w:r>
      <w:r>
        <w:rPr>
          <w:rFonts w:ascii="Calibri" w:hAnsi="Calibri" w:cs="Calibri"/>
          <w:color w:val="000000"/>
        </w:rPr>
        <w:t xml:space="preserve"> et</w:t>
      </w:r>
      <w:r w:rsidR="00925D18">
        <w:rPr>
          <w:rFonts w:ascii="Calibri" w:hAnsi="Calibri" w:cs="Calibri"/>
          <w:color w:val="000000"/>
        </w:rPr>
        <w:t xml:space="preserve"> les axes scientifiques de l’Institut </w:t>
      </w:r>
      <w:r w:rsidR="00EF5C8B">
        <w:rPr>
          <w:rFonts w:ascii="Calibri" w:hAnsi="Calibri" w:cs="Calibri"/>
          <w:color w:val="000000"/>
        </w:rPr>
        <w:t>Marseille</w:t>
      </w:r>
      <w:r w:rsidR="00925D18">
        <w:rPr>
          <w:rFonts w:ascii="Calibri" w:hAnsi="Calibri" w:cs="Calibri"/>
          <w:color w:val="000000"/>
        </w:rPr>
        <w:t xml:space="preserve"> Imaging. </w:t>
      </w:r>
    </w:p>
    <w:p w14:paraId="1A24AEDE" w14:textId="0EE4694B" w:rsidR="00C47C72" w:rsidRDefault="00C47C72" w:rsidP="00497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BA8175E" w14:textId="77777777" w:rsidR="006355B2" w:rsidRDefault="006355B2" w:rsidP="00497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C5530AD" w14:textId="63E771CA" w:rsidR="00C47C72" w:rsidRPr="00F55867" w:rsidRDefault="006F4363" w:rsidP="0049782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Nouvelles collaborations intra-institut et inter-laboratoires</w:t>
      </w:r>
      <w:r w:rsidR="00C47C72" w:rsidRPr="00F55867">
        <w:rPr>
          <w:rFonts w:ascii="Calibri" w:hAnsi="Calibri" w:cs="Calibri"/>
          <w:b/>
          <w:color w:val="000000"/>
        </w:rPr>
        <w:t xml:space="preserve"> : </w:t>
      </w:r>
    </w:p>
    <w:p w14:paraId="3B390EE6" w14:textId="51336E45" w:rsidR="00925D18" w:rsidRDefault="000F4824" w:rsidP="00497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F4824">
        <w:rPr>
          <w:rFonts w:ascii="Calibri" w:hAnsi="Calibri" w:cs="Calibri"/>
          <w:color w:val="000000"/>
        </w:rPr>
        <w:t xml:space="preserve">Les projets </w:t>
      </w:r>
      <w:r w:rsidR="00925D18">
        <w:rPr>
          <w:rFonts w:ascii="Calibri" w:hAnsi="Calibri" w:cs="Calibri"/>
          <w:color w:val="000000"/>
        </w:rPr>
        <w:t>doivent</w:t>
      </w:r>
      <w:r w:rsidRPr="000F4824">
        <w:rPr>
          <w:rFonts w:ascii="Calibri" w:hAnsi="Calibri" w:cs="Calibri"/>
          <w:color w:val="000000"/>
        </w:rPr>
        <w:t xml:space="preserve"> impliquer </w:t>
      </w:r>
      <w:r w:rsidR="00925D18">
        <w:rPr>
          <w:rFonts w:ascii="Calibri" w:hAnsi="Calibri" w:cs="Calibri"/>
          <w:color w:val="000000"/>
        </w:rPr>
        <w:t>au minimum 2</w:t>
      </w:r>
      <w:r w:rsidRPr="000F4824">
        <w:rPr>
          <w:rFonts w:ascii="Calibri" w:hAnsi="Calibri" w:cs="Calibri"/>
          <w:color w:val="000000"/>
        </w:rPr>
        <w:t xml:space="preserve"> laboratoires</w:t>
      </w:r>
      <w:r w:rsidR="00925D18">
        <w:rPr>
          <w:rFonts w:ascii="Calibri" w:hAnsi="Calibri" w:cs="Calibri"/>
          <w:color w:val="000000"/>
        </w:rPr>
        <w:t>/unités membres de l’institut Ma</w:t>
      </w:r>
      <w:r w:rsidR="006A30DD">
        <w:rPr>
          <w:rFonts w:ascii="Calibri" w:hAnsi="Calibri" w:cs="Calibri"/>
          <w:color w:val="000000"/>
        </w:rPr>
        <w:t>rseille Imaging</w:t>
      </w:r>
      <w:r w:rsidR="006F4363">
        <w:rPr>
          <w:rFonts w:ascii="Calibri" w:hAnsi="Calibri" w:cs="Calibri"/>
          <w:color w:val="000000"/>
        </w:rPr>
        <w:t xml:space="preserve"> </w:t>
      </w:r>
      <w:r w:rsidR="006F4363" w:rsidRPr="006A30DD">
        <w:rPr>
          <w:rFonts w:ascii="Calibri" w:hAnsi="Calibri" w:cs="Calibri"/>
          <w:i/>
          <w:color w:val="000000"/>
          <w:sz w:val="20"/>
          <w:szCs w:val="20"/>
        </w:rPr>
        <w:t>(Liste en page 6 du formulaire de soumission)</w:t>
      </w:r>
      <w:r w:rsidR="006F4363">
        <w:rPr>
          <w:rFonts w:ascii="Calibri" w:hAnsi="Calibri" w:cs="Calibri"/>
          <w:color w:val="000000"/>
        </w:rPr>
        <w:t xml:space="preserve"> et doivent impérativement impliquer une nouvelle collaboration intra-institut et inter-laboratoire</w:t>
      </w:r>
      <w:r w:rsidR="00925D18">
        <w:rPr>
          <w:rFonts w:ascii="Calibri" w:hAnsi="Calibri" w:cs="Calibri"/>
          <w:color w:val="000000"/>
        </w:rPr>
        <w:t>.</w:t>
      </w:r>
    </w:p>
    <w:p w14:paraId="16FD7449" w14:textId="2A956909" w:rsidR="00925D18" w:rsidRDefault="00925D18" w:rsidP="00497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0EB49B9" w14:textId="77777777" w:rsidR="006355B2" w:rsidRDefault="006355B2" w:rsidP="00497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462C91F" w14:textId="77777777" w:rsidR="00F55867" w:rsidRPr="00F55867" w:rsidRDefault="00F55867" w:rsidP="0049782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F55867">
        <w:rPr>
          <w:rFonts w:ascii="Calibri" w:hAnsi="Calibri" w:cs="Calibri"/>
          <w:b/>
          <w:color w:val="000000"/>
        </w:rPr>
        <w:t>Format du projet</w:t>
      </w:r>
    </w:p>
    <w:p w14:paraId="1DB407AD" w14:textId="4DFB9AEE" w:rsidR="006F4363" w:rsidRDefault="00EF5C8B" w:rsidP="006F4363">
      <w:pPr>
        <w:jc w:val="both"/>
      </w:pPr>
      <w:r>
        <w:t>Projet « preuve de concept »</w:t>
      </w:r>
      <w:r w:rsidR="00F55867">
        <w:t>,</w:t>
      </w:r>
      <w:r w:rsidRPr="006F4363">
        <w:rPr>
          <w:rFonts w:ascii="Calibri" w:hAnsi="Calibri" w:cs="Calibri"/>
          <w:color w:val="000000"/>
        </w:rPr>
        <w:t xml:space="preserve"> démonstration d’une nouvelle preuve de concept</w:t>
      </w:r>
      <w:r w:rsidR="00650A18">
        <w:rPr>
          <w:rFonts w:ascii="Calibri" w:hAnsi="Calibri" w:cs="Calibri"/>
          <w:color w:val="000000"/>
        </w:rPr>
        <w:t xml:space="preserve"> et</w:t>
      </w:r>
      <w:r w:rsidR="00F55867" w:rsidRPr="006F4363">
        <w:rPr>
          <w:rFonts w:ascii="Calibri" w:hAnsi="Calibri" w:cs="Calibri"/>
          <w:color w:val="000000"/>
        </w:rPr>
        <w:t xml:space="preserve">/ou </w:t>
      </w:r>
      <w:r w:rsidR="00237D4E" w:rsidRPr="006F4363">
        <w:rPr>
          <w:rFonts w:ascii="Calibri" w:hAnsi="Calibri" w:cs="Calibri"/>
          <w:color w:val="000000"/>
        </w:rPr>
        <w:t xml:space="preserve">projet </w:t>
      </w:r>
      <w:r w:rsidR="00F55867" w:rsidRPr="006F4363">
        <w:rPr>
          <w:rFonts w:ascii="Calibri" w:hAnsi="Calibri" w:cs="Calibri"/>
          <w:color w:val="000000"/>
        </w:rPr>
        <w:t>innovant :</w:t>
      </w:r>
      <w:r w:rsidR="005B0A2F" w:rsidRPr="006F4363">
        <w:rPr>
          <w:rFonts w:ascii="Calibri" w:hAnsi="Calibri" w:cs="Calibri"/>
          <w:color w:val="000000"/>
        </w:rPr>
        <w:t xml:space="preserve"> </w:t>
      </w:r>
      <w:r w:rsidR="005B0A2F">
        <w:t>financement</w:t>
      </w:r>
      <w:r>
        <w:t xml:space="preserve"> de 25k€ maximum sur une durée de 1 an.</w:t>
      </w:r>
    </w:p>
    <w:p w14:paraId="2B769D85" w14:textId="77777777" w:rsidR="006F4363" w:rsidRDefault="006F4363" w:rsidP="006F4363">
      <w:pPr>
        <w:jc w:val="both"/>
      </w:pPr>
    </w:p>
    <w:p w14:paraId="2BF06C5B" w14:textId="1E973FC8" w:rsidR="00D471A1" w:rsidRPr="006F4363" w:rsidRDefault="00F55867" w:rsidP="006F4363">
      <w:pPr>
        <w:pStyle w:val="Paragraphedeliste"/>
        <w:numPr>
          <w:ilvl w:val="0"/>
          <w:numId w:val="10"/>
        </w:numPr>
        <w:ind w:left="0" w:firstLine="426"/>
        <w:jc w:val="both"/>
      </w:pPr>
      <w:r w:rsidRPr="006F4363">
        <w:rPr>
          <w:rFonts w:ascii="Calibri" w:hAnsi="Calibri" w:cs="Calibri"/>
          <w:b/>
          <w:color w:val="000000"/>
        </w:rPr>
        <w:t>Evaluation</w:t>
      </w:r>
      <w:r w:rsidRPr="006F4363">
        <w:rPr>
          <w:rFonts w:ascii="Calibri" w:hAnsi="Calibri" w:cs="Calibri"/>
          <w:color w:val="000000"/>
        </w:rPr>
        <w:t xml:space="preserve"> : </w:t>
      </w:r>
      <w:r w:rsidR="00C95E09" w:rsidRPr="006F4363">
        <w:rPr>
          <w:rFonts w:ascii="Calibri" w:hAnsi="Calibri" w:cs="Calibri"/>
          <w:color w:val="000000"/>
        </w:rPr>
        <w:t>L</w:t>
      </w:r>
      <w:r w:rsidRPr="006F4363">
        <w:rPr>
          <w:rFonts w:ascii="Calibri" w:hAnsi="Calibri" w:cs="Calibri"/>
          <w:color w:val="000000"/>
        </w:rPr>
        <w:t>e potentiel effet de levier et de valorisation technologique que le financement peut apporter</w:t>
      </w:r>
      <w:r w:rsidR="00C95E09" w:rsidRPr="006F4363">
        <w:rPr>
          <w:rFonts w:ascii="Calibri" w:hAnsi="Calibri" w:cs="Calibri"/>
          <w:color w:val="000000"/>
        </w:rPr>
        <w:t xml:space="preserve"> seront des éléments déterminants dans l’évaluation</w:t>
      </w:r>
      <w:r w:rsidRPr="006F4363">
        <w:rPr>
          <w:rFonts w:ascii="Calibri" w:hAnsi="Calibri" w:cs="Calibri"/>
          <w:color w:val="000000"/>
        </w:rPr>
        <w:t xml:space="preserve">. Le caractère innovant du projet </w:t>
      </w:r>
      <w:r w:rsidR="00C95E09" w:rsidRPr="006F4363">
        <w:rPr>
          <w:rFonts w:ascii="Calibri" w:hAnsi="Calibri" w:cs="Calibri"/>
          <w:color w:val="000000"/>
        </w:rPr>
        <w:t xml:space="preserve">sera également </w:t>
      </w:r>
      <w:r w:rsidR="00674897" w:rsidRPr="006F4363">
        <w:rPr>
          <w:rFonts w:ascii="Calibri" w:hAnsi="Calibri" w:cs="Calibri"/>
          <w:color w:val="000000"/>
        </w:rPr>
        <w:t xml:space="preserve">un élément </w:t>
      </w:r>
      <w:r w:rsidR="00C95E09" w:rsidRPr="006F4363">
        <w:rPr>
          <w:rFonts w:ascii="Calibri" w:hAnsi="Calibri" w:cs="Calibri"/>
          <w:color w:val="000000"/>
        </w:rPr>
        <w:t xml:space="preserve">important. </w:t>
      </w:r>
      <w:r w:rsidR="00D471A1" w:rsidRPr="006F4363">
        <w:rPr>
          <w:rFonts w:ascii="Calibri" w:hAnsi="Calibri" w:cs="Calibri"/>
          <w:color w:val="000000"/>
          <w:sz w:val="32"/>
          <w:szCs w:val="32"/>
        </w:rPr>
        <w:br w:type="page"/>
      </w:r>
    </w:p>
    <w:p w14:paraId="75A30221" w14:textId="77777777" w:rsidR="000F4824" w:rsidRPr="003F565A" w:rsidRDefault="00F55867" w:rsidP="00497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32"/>
          <w:szCs w:val="32"/>
        </w:rPr>
      </w:pPr>
      <w:r w:rsidRPr="003F565A">
        <w:rPr>
          <w:rFonts w:ascii="Calibri" w:hAnsi="Calibri" w:cs="Calibri"/>
          <w:b/>
          <w:color w:val="000000"/>
          <w:sz w:val="32"/>
          <w:szCs w:val="32"/>
        </w:rPr>
        <w:lastRenderedPageBreak/>
        <w:t xml:space="preserve">Modalités </w:t>
      </w:r>
      <w:r w:rsidR="000F4824" w:rsidRPr="003F565A"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</w:p>
    <w:p w14:paraId="0995A23B" w14:textId="77777777" w:rsidR="00D471A1" w:rsidRPr="000F4824" w:rsidRDefault="00D471A1" w:rsidP="00497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</w:p>
    <w:p w14:paraId="7F78A8A0" w14:textId="162E39B7" w:rsidR="00EF5C8B" w:rsidRPr="00FB3BAB" w:rsidRDefault="006355B2" w:rsidP="00FB3BAB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Procédure</w:t>
      </w:r>
      <w:r w:rsidR="000F4824" w:rsidRPr="000F4824">
        <w:rPr>
          <w:rFonts w:ascii="Calibri" w:hAnsi="Calibri" w:cs="Calibri"/>
          <w:b/>
          <w:color w:val="000000"/>
          <w:sz w:val="24"/>
          <w:szCs w:val="24"/>
        </w:rPr>
        <w:t xml:space="preserve"> de sélection </w:t>
      </w:r>
    </w:p>
    <w:p w14:paraId="720ED5AB" w14:textId="77777777" w:rsidR="006355B2" w:rsidRDefault="000F4824" w:rsidP="0049782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265230">
        <w:rPr>
          <w:rFonts w:ascii="Calibri" w:hAnsi="Calibri" w:cs="Calibri"/>
          <w:i/>
          <w:color w:val="000000"/>
        </w:rPr>
        <w:t>Une pré-sélection</w:t>
      </w:r>
      <w:r w:rsidR="00925D18" w:rsidRPr="00C27C63">
        <w:rPr>
          <w:rFonts w:ascii="Calibri" w:hAnsi="Calibri" w:cs="Calibri"/>
          <w:color w:val="000000"/>
        </w:rPr>
        <w:t xml:space="preserve"> : </w:t>
      </w:r>
      <w:r w:rsidR="00EF5C8B">
        <w:t xml:space="preserve">le porteur du projet doit soumettre le </w:t>
      </w:r>
      <w:r w:rsidR="006355B2">
        <w:t>« </w:t>
      </w:r>
      <w:r w:rsidR="00EF5C8B" w:rsidRPr="006355B2">
        <w:rPr>
          <w:b/>
          <w:color w:val="1F4E79" w:themeColor="accent1" w:themeShade="80"/>
        </w:rPr>
        <w:t>formulaire de soumission</w:t>
      </w:r>
      <w:r w:rsidR="006355B2" w:rsidRPr="006355B2">
        <w:rPr>
          <w:color w:val="1F4E79" w:themeColor="accent1" w:themeShade="80"/>
        </w:rPr>
        <w:t> </w:t>
      </w:r>
      <w:r w:rsidR="006355B2">
        <w:t>»</w:t>
      </w:r>
      <w:r w:rsidR="00EF5C8B">
        <w:t xml:space="preserve"> avant l</w:t>
      </w:r>
      <w:r w:rsidR="00F55867">
        <w:t>a date du</w:t>
      </w:r>
      <w:r w:rsidR="00EF5C8B">
        <w:t xml:space="preserve"> </w:t>
      </w:r>
      <w:r w:rsidR="006F4363">
        <w:rPr>
          <w:b/>
        </w:rPr>
        <w:t>13 Novembre</w:t>
      </w:r>
      <w:r w:rsidR="00EF5C8B" w:rsidRPr="006F4363">
        <w:rPr>
          <w:b/>
        </w:rPr>
        <w:t xml:space="preserve"> 2020</w:t>
      </w:r>
      <w:r w:rsidR="00EF5C8B">
        <w:t>.</w:t>
      </w:r>
      <w:r w:rsidR="006F4363">
        <w:t xml:space="preserve"> </w:t>
      </w:r>
      <w:r w:rsidR="00EF5C8B" w:rsidRPr="00C27C63">
        <w:rPr>
          <w:rFonts w:ascii="Calibri" w:hAnsi="Calibri" w:cs="Calibri"/>
          <w:color w:val="000000"/>
        </w:rPr>
        <w:t>L</w:t>
      </w:r>
      <w:r w:rsidR="00925D18" w:rsidRPr="00C27C63">
        <w:rPr>
          <w:rFonts w:ascii="Calibri" w:hAnsi="Calibri" w:cs="Calibri"/>
          <w:color w:val="000000"/>
        </w:rPr>
        <w:t>es formulaires déposés seront soumis à une commission</w:t>
      </w:r>
      <w:r w:rsidR="00F55867">
        <w:rPr>
          <w:rFonts w:ascii="Calibri" w:hAnsi="Calibri" w:cs="Calibri"/>
          <w:color w:val="000000"/>
        </w:rPr>
        <w:t xml:space="preserve"> d’évaluation.</w:t>
      </w:r>
      <w:r w:rsidR="00EF5C8B" w:rsidRPr="00C27C63">
        <w:rPr>
          <w:rFonts w:ascii="Calibri" w:hAnsi="Calibri" w:cs="Calibri"/>
          <w:color w:val="000000"/>
        </w:rPr>
        <w:t xml:space="preserve"> </w:t>
      </w:r>
    </w:p>
    <w:p w14:paraId="7776561A" w14:textId="50DE0FBE" w:rsidR="00C27C63" w:rsidRDefault="00F55867" w:rsidP="0049782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</w:t>
      </w:r>
      <w:r w:rsidR="00EF5C8B" w:rsidRPr="00C27C63">
        <w:rPr>
          <w:rFonts w:ascii="Calibri" w:hAnsi="Calibri" w:cs="Calibri"/>
          <w:color w:val="000000"/>
        </w:rPr>
        <w:t xml:space="preserve">a liste des projets acceptés à </w:t>
      </w:r>
      <w:r w:rsidR="00925D18" w:rsidRPr="00C27C63">
        <w:rPr>
          <w:rFonts w:ascii="Calibri" w:hAnsi="Calibri" w:cs="Calibri"/>
          <w:color w:val="000000"/>
        </w:rPr>
        <w:t>audition</w:t>
      </w:r>
      <w:r w:rsidR="00EF5C8B" w:rsidRPr="00C27C63">
        <w:rPr>
          <w:rFonts w:ascii="Calibri" w:hAnsi="Calibri" w:cs="Calibri"/>
          <w:color w:val="000000"/>
        </w:rPr>
        <w:t xml:space="preserve">ner sera </w:t>
      </w:r>
      <w:r w:rsidR="00C27C63" w:rsidRPr="00C27C63">
        <w:rPr>
          <w:rFonts w:ascii="Calibri" w:hAnsi="Calibri" w:cs="Calibri"/>
          <w:color w:val="000000"/>
        </w:rPr>
        <w:t>diffusée</w:t>
      </w:r>
      <w:r>
        <w:rPr>
          <w:rFonts w:ascii="Calibri" w:hAnsi="Calibri" w:cs="Calibri"/>
          <w:color w:val="000000"/>
        </w:rPr>
        <w:t xml:space="preserve"> </w:t>
      </w:r>
      <w:r w:rsidR="006F4363" w:rsidRPr="006F4363">
        <w:rPr>
          <w:rFonts w:ascii="Calibri" w:hAnsi="Calibri" w:cs="Calibri"/>
          <w:b/>
          <w:color w:val="000000"/>
        </w:rPr>
        <w:t>début Décembre</w:t>
      </w:r>
      <w:r w:rsidR="00EF5C8B" w:rsidRPr="006F4363">
        <w:rPr>
          <w:rFonts w:ascii="Calibri" w:hAnsi="Calibri" w:cs="Calibri"/>
          <w:b/>
          <w:color w:val="000000"/>
        </w:rPr>
        <w:t xml:space="preserve"> 2020</w:t>
      </w:r>
      <w:r w:rsidR="00925D18" w:rsidRPr="00C27C63">
        <w:rPr>
          <w:rFonts w:ascii="Calibri" w:hAnsi="Calibri" w:cs="Calibri"/>
          <w:color w:val="000000"/>
        </w:rPr>
        <w:t xml:space="preserve">. </w:t>
      </w:r>
    </w:p>
    <w:p w14:paraId="4618C431" w14:textId="789916CE" w:rsidR="000F4824" w:rsidRDefault="000507CC" w:rsidP="0049782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265230">
        <w:rPr>
          <w:rFonts w:ascii="Calibri" w:hAnsi="Calibri" w:cs="Calibri"/>
          <w:i/>
          <w:color w:val="000000"/>
        </w:rPr>
        <w:t>L’audition orale</w:t>
      </w:r>
      <w:r w:rsidR="000F4824" w:rsidRPr="00C27C63">
        <w:rPr>
          <w:rFonts w:ascii="Calibri" w:hAnsi="Calibri" w:cs="Calibri"/>
          <w:color w:val="000000"/>
        </w:rPr>
        <w:t xml:space="preserve"> </w:t>
      </w:r>
      <w:r w:rsidR="00F55867">
        <w:rPr>
          <w:rFonts w:ascii="Calibri" w:hAnsi="Calibri" w:cs="Calibri"/>
          <w:color w:val="000000"/>
        </w:rPr>
        <w:t xml:space="preserve">aura lieu la </w:t>
      </w:r>
      <w:r>
        <w:rPr>
          <w:rFonts w:ascii="Calibri" w:hAnsi="Calibri" w:cs="Calibri"/>
          <w:color w:val="000000"/>
        </w:rPr>
        <w:t xml:space="preserve">semaine du </w:t>
      </w:r>
      <w:r w:rsidRPr="00265230">
        <w:rPr>
          <w:rFonts w:ascii="Calibri" w:hAnsi="Calibri" w:cs="Calibri"/>
          <w:b/>
          <w:color w:val="000000"/>
        </w:rPr>
        <w:t>7 au 11</w:t>
      </w:r>
      <w:r w:rsidR="00F55867" w:rsidRPr="00265230">
        <w:rPr>
          <w:rFonts w:ascii="Calibri" w:hAnsi="Calibri" w:cs="Calibri"/>
          <w:b/>
          <w:color w:val="000000"/>
        </w:rPr>
        <w:t xml:space="preserve"> </w:t>
      </w:r>
      <w:r w:rsidR="006F4363" w:rsidRPr="00265230">
        <w:rPr>
          <w:rFonts w:ascii="Calibri" w:hAnsi="Calibri" w:cs="Calibri"/>
          <w:b/>
          <w:color w:val="000000"/>
        </w:rPr>
        <w:t>décembre 2020</w:t>
      </w:r>
      <w:r w:rsidR="00EF5C8B" w:rsidRPr="00C27C63">
        <w:rPr>
          <w:rFonts w:ascii="Calibri" w:hAnsi="Calibri" w:cs="Calibri"/>
          <w:color w:val="000000"/>
        </w:rPr>
        <w:t xml:space="preserve"> en présence de la commission d’évaluation de l’institut</w:t>
      </w:r>
      <w:r w:rsidR="00F55867">
        <w:rPr>
          <w:rFonts w:ascii="Calibri" w:hAnsi="Calibri" w:cs="Calibri"/>
          <w:color w:val="000000"/>
        </w:rPr>
        <w:t>.</w:t>
      </w:r>
      <w:r w:rsidR="00EA2873">
        <w:rPr>
          <w:rFonts w:ascii="Calibri" w:hAnsi="Calibri" w:cs="Calibri"/>
          <w:color w:val="000000"/>
        </w:rPr>
        <w:t xml:space="preserve"> La s</w:t>
      </w:r>
      <w:r w:rsidR="00EF5C8B" w:rsidRPr="00A107CE">
        <w:rPr>
          <w:rFonts w:ascii="Calibri" w:hAnsi="Calibri" w:cs="Calibri"/>
          <w:color w:val="000000"/>
        </w:rPr>
        <w:t xml:space="preserve">élection finale </w:t>
      </w:r>
      <w:r w:rsidR="00EA2873">
        <w:rPr>
          <w:rFonts w:ascii="Calibri" w:hAnsi="Calibri" w:cs="Calibri"/>
          <w:color w:val="000000"/>
        </w:rPr>
        <w:t xml:space="preserve">aura lieu </w:t>
      </w:r>
      <w:r w:rsidR="00EF5C8B" w:rsidRPr="00A107CE">
        <w:rPr>
          <w:rFonts w:ascii="Calibri" w:hAnsi="Calibri" w:cs="Calibri"/>
          <w:color w:val="000000"/>
        </w:rPr>
        <w:t>à l’issue d</w:t>
      </w:r>
      <w:r>
        <w:rPr>
          <w:rFonts w:ascii="Calibri" w:hAnsi="Calibri" w:cs="Calibri"/>
          <w:color w:val="000000"/>
        </w:rPr>
        <w:t>es auditions.</w:t>
      </w:r>
    </w:p>
    <w:p w14:paraId="240CE7AE" w14:textId="6C26FCAD" w:rsidR="000507CC" w:rsidRPr="00265230" w:rsidRDefault="00265230" w:rsidP="0049782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b/>
          <w:color w:val="000000"/>
        </w:rPr>
      </w:pPr>
      <w:r w:rsidRPr="00265230">
        <w:rPr>
          <w:rFonts w:ascii="Calibri" w:hAnsi="Calibri" w:cs="Calibri"/>
          <w:i/>
          <w:color w:val="000000"/>
        </w:rPr>
        <w:t>Démarrage</w:t>
      </w:r>
      <w:r>
        <w:rPr>
          <w:rFonts w:ascii="Calibri" w:hAnsi="Calibri" w:cs="Calibri"/>
          <w:color w:val="000000"/>
        </w:rPr>
        <w:t xml:space="preserve"> des projets : </w:t>
      </w:r>
      <w:r w:rsidRPr="00265230">
        <w:rPr>
          <w:rFonts w:ascii="Calibri" w:hAnsi="Calibri" w:cs="Calibri"/>
          <w:b/>
          <w:color w:val="000000"/>
        </w:rPr>
        <w:t>Janvier 2021</w:t>
      </w:r>
    </w:p>
    <w:p w14:paraId="3F2B662A" w14:textId="01A67489" w:rsidR="000F4824" w:rsidRDefault="000F4824" w:rsidP="00497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9D14BB0" w14:textId="77777777" w:rsidR="00FB3BAB" w:rsidRPr="000F4824" w:rsidRDefault="00FB3BAB" w:rsidP="004978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63A53E1" w14:textId="332F6E07" w:rsidR="00D471A1" w:rsidRPr="000F4824" w:rsidRDefault="000F4824" w:rsidP="00497822">
      <w:pPr>
        <w:autoSpaceDE w:val="0"/>
        <w:autoSpaceDN w:val="0"/>
        <w:adjustRightInd w:val="0"/>
        <w:spacing w:after="61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0F4824">
        <w:rPr>
          <w:rFonts w:ascii="Calibri" w:hAnsi="Calibri" w:cs="Calibri"/>
          <w:b/>
          <w:color w:val="000000"/>
          <w:sz w:val="24"/>
          <w:szCs w:val="24"/>
        </w:rPr>
        <w:t>Eng</w:t>
      </w:r>
      <w:r w:rsidR="00FB3BAB">
        <w:rPr>
          <w:rFonts w:ascii="Calibri" w:hAnsi="Calibri" w:cs="Calibri"/>
          <w:b/>
          <w:color w:val="000000"/>
          <w:sz w:val="24"/>
          <w:szCs w:val="24"/>
        </w:rPr>
        <w:t>agements des porteurs de projet</w:t>
      </w:r>
    </w:p>
    <w:p w14:paraId="06B0893A" w14:textId="1022DCA2" w:rsidR="000F4824" w:rsidRPr="00EF5C8B" w:rsidRDefault="000F4824" w:rsidP="00497822">
      <w:pPr>
        <w:autoSpaceDE w:val="0"/>
        <w:autoSpaceDN w:val="0"/>
        <w:adjustRightInd w:val="0"/>
        <w:spacing w:after="61" w:line="240" w:lineRule="auto"/>
        <w:jc w:val="both"/>
        <w:rPr>
          <w:rFonts w:ascii="Calibri" w:hAnsi="Calibri" w:cs="Calibri"/>
          <w:color w:val="000000"/>
        </w:rPr>
      </w:pPr>
      <w:r w:rsidRPr="000F4824">
        <w:rPr>
          <w:rFonts w:ascii="Calibri" w:hAnsi="Calibri" w:cs="Calibri"/>
          <w:color w:val="000000"/>
        </w:rPr>
        <w:t>Les projets sont pl</w:t>
      </w:r>
      <w:r w:rsidR="00EF5C8B">
        <w:rPr>
          <w:rFonts w:ascii="Calibri" w:hAnsi="Calibri" w:cs="Calibri"/>
          <w:color w:val="000000"/>
        </w:rPr>
        <w:t xml:space="preserve">anifiés </w:t>
      </w:r>
      <w:r w:rsidR="00EF5C8B" w:rsidRPr="00265230">
        <w:rPr>
          <w:rFonts w:ascii="Calibri" w:hAnsi="Calibri" w:cs="Calibri"/>
          <w:b/>
          <w:color w:val="FF0000"/>
          <w:u w:val="single"/>
        </w:rPr>
        <w:t xml:space="preserve">sur une durée de 12 </w:t>
      </w:r>
      <w:r w:rsidRPr="00265230">
        <w:rPr>
          <w:rFonts w:ascii="Calibri" w:hAnsi="Calibri" w:cs="Calibri"/>
          <w:b/>
          <w:color w:val="FF0000"/>
          <w:u w:val="single"/>
        </w:rPr>
        <w:t>mois</w:t>
      </w:r>
      <w:r w:rsidRPr="00265230">
        <w:rPr>
          <w:rFonts w:ascii="Calibri" w:hAnsi="Calibri" w:cs="Calibri"/>
          <w:color w:val="FF0000"/>
        </w:rPr>
        <w:t xml:space="preserve"> </w:t>
      </w:r>
      <w:r w:rsidRPr="000F4824">
        <w:rPr>
          <w:rFonts w:ascii="Calibri" w:hAnsi="Calibri" w:cs="Calibri"/>
          <w:color w:val="000000"/>
        </w:rPr>
        <w:t xml:space="preserve">dans l’exécution </w:t>
      </w:r>
      <w:r w:rsidR="00EF5C8B">
        <w:rPr>
          <w:rFonts w:ascii="Calibri" w:hAnsi="Calibri" w:cs="Calibri"/>
          <w:color w:val="000000"/>
        </w:rPr>
        <w:t>des tâches</w:t>
      </w:r>
      <w:r w:rsidR="006F4363">
        <w:rPr>
          <w:rFonts w:ascii="Calibri" w:hAnsi="Calibri" w:cs="Calibri"/>
          <w:color w:val="000000"/>
        </w:rPr>
        <w:t>. L</w:t>
      </w:r>
      <w:r w:rsidR="00EF5C8B">
        <w:rPr>
          <w:rFonts w:ascii="Calibri" w:hAnsi="Calibri" w:cs="Calibri"/>
          <w:color w:val="000000"/>
        </w:rPr>
        <w:t>es dépenses</w:t>
      </w:r>
      <w:r w:rsidR="006F4363">
        <w:rPr>
          <w:rFonts w:ascii="Calibri" w:hAnsi="Calibri" w:cs="Calibri"/>
          <w:color w:val="000000"/>
        </w:rPr>
        <w:t xml:space="preserve"> devront avoir lieu </w:t>
      </w:r>
      <w:r w:rsidR="006F4363" w:rsidRPr="00265230">
        <w:rPr>
          <w:rFonts w:ascii="Calibri" w:hAnsi="Calibri" w:cs="Calibri"/>
          <w:b/>
          <w:color w:val="000000"/>
        </w:rPr>
        <w:t>avant le 30 Septembre 2021</w:t>
      </w:r>
      <w:r w:rsidR="00EF5C8B">
        <w:rPr>
          <w:rFonts w:ascii="Calibri" w:hAnsi="Calibri" w:cs="Calibri"/>
          <w:color w:val="000000"/>
        </w:rPr>
        <w:t xml:space="preserve">. Ces dernières devront être en </w:t>
      </w:r>
      <w:r w:rsidR="00F55867">
        <w:rPr>
          <w:rFonts w:ascii="Calibri" w:hAnsi="Calibri" w:cs="Calibri"/>
          <w:color w:val="000000"/>
        </w:rPr>
        <w:t>adéquation</w:t>
      </w:r>
      <w:r w:rsidR="00EF5C8B">
        <w:rPr>
          <w:rFonts w:ascii="Calibri" w:hAnsi="Calibri" w:cs="Calibri"/>
          <w:color w:val="000000"/>
        </w:rPr>
        <w:t xml:space="preserve"> avec les dépenses </w:t>
      </w:r>
      <w:r w:rsidR="00F55867">
        <w:rPr>
          <w:rFonts w:ascii="Calibri" w:hAnsi="Calibri" w:cs="Calibri"/>
          <w:color w:val="000000"/>
        </w:rPr>
        <w:t>listé</w:t>
      </w:r>
      <w:r w:rsidR="00A107CE">
        <w:rPr>
          <w:rFonts w:ascii="Calibri" w:hAnsi="Calibri" w:cs="Calibri"/>
          <w:color w:val="000000"/>
        </w:rPr>
        <w:t>e</w:t>
      </w:r>
      <w:r w:rsidR="00EF5C8B">
        <w:rPr>
          <w:rFonts w:ascii="Calibri" w:hAnsi="Calibri" w:cs="Calibri"/>
          <w:color w:val="000000"/>
        </w:rPr>
        <w:t xml:space="preserve">s et justifiées par le porteur du projet </w:t>
      </w:r>
      <w:r w:rsidR="00F55867">
        <w:rPr>
          <w:rFonts w:ascii="Calibri" w:hAnsi="Calibri" w:cs="Calibri"/>
          <w:color w:val="000000"/>
        </w:rPr>
        <w:t xml:space="preserve">lors du </w:t>
      </w:r>
      <w:r w:rsidR="00EF5C8B">
        <w:rPr>
          <w:rFonts w:ascii="Calibri" w:hAnsi="Calibri" w:cs="Calibri"/>
          <w:color w:val="000000"/>
        </w:rPr>
        <w:t>dépôt</w:t>
      </w:r>
      <w:r w:rsidR="00F55867">
        <w:rPr>
          <w:rFonts w:ascii="Calibri" w:hAnsi="Calibri" w:cs="Calibri"/>
          <w:color w:val="000000"/>
        </w:rPr>
        <w:t>.</w:t>
      </w:r>
      <w:r w:rsidR="00EF5C8B">
        <w:rPr>
          <w:rFonts w:ascii="Calibri" w:hAnsi="Calibri" w:cs="Calibri"/>
          <w:color w:val="000000"/>
        </w:rPr>
        <w:t xml:space="preserve"> </w:t>
      </w:r>
    </w:p>
    <w:p w14:paraId="3D8D292C" w14:textId="7A4F1EC5" w:rsidR="00EF5C8B" w:rsidRDefault="00EF5C8B" w:rsidP="0049782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color w:val="000000"/>
        </w:rPr>
        <w:t xml:space="preserve">Une évaluation des projets aura lieu impliquant une présentation orale et </w:t>
      </w:r>
      <w:r w:rsidR="00A84141">
        <w:rPr>
          <w:rFonts w:ascii="Calibri" w:hAnsi="Calibri" w:cs="Calibri"/>
          <w:color w:val="000000"/>
        </w:rPr>
        <w:t xml:space="preserve">un </w:t>
      </w:r>
      <w:r>
        <w:rPr>
          <w:rFonts w:ascii="Calibri" w:hAnsi="Calibri" w:cs="Calibri"/>
          <w:color w:val="000000"/>
        </w:rPr>
        <w:t>rapport d’activité</w:t>
      </w:r>
      <w:r w:rsidR="00D471A1" w:rsidRPr="00D471A1">
        <w:t xml:space="preserve"> </w:t>
      </w:r>
      <w:r w:rsidR="00F55867">
        <w:t xml:space="preserve">qui sera </w:t>
      </w:r>
      <w:r w:rsidR="00D471A1">
        <w:t>visée par la commission d’évaluation</w:t>
      </w:r>
      <w:r>
        <w:rPr>
          <w:rFonts w:ascii="Calibri" w:hAnsi="Calibri" w:cs="Calibri"/>
          <w:color w:val="000000"/>
        </w:rPr>
        <w:t xml:space="preserve">. </w:t>
      </w:r>
    </w:p>
    <w:p w14:paraId="6B71522D" w14:textId="1D518751" w:rsidR="00EF5C8B" w:rsidRDefault="00EF5C8B" w:rsidP="00497822">
      <w:pPr>
        <w:pStyle w:val="Default"/>
        <w:jc w:val="both"/>
        <w:rPr>
          <w:sz w:val="22"/>
          <w:szCs w:val="22"/>
        </w:rPr>
      </w:pPr>
    </w:p>
    <w:p w14:paraId="5BC0EE57" w14:textId="77777777" w:rsidR="00FB3BAB" w:rsidRDefault="00FB3BAB" w:rsidP="00497822">
      <w:pPr>
        <w:pStyle w:val="Default"/>
        <w:jc w:val="both"/>
        <w:rPr>
          <w:sz w:val="22"/>
          <w:szCs w:val="22"/>
        </w:rPr>
      </w:pPr>
    </w:p>
    <w:p w14:paraId="756A7657" w14:textId="77777777" w:rsidR="000F4824" w:rsidRPr="00D471A1" w:rsidRDefault="00221E0C" w:rsidP="00497822">
      <w:pPr>
        <w:jc w:val="both"/>
        <w:rPr>
          <w:b/>
          <w:sz w:val="24"/>
          <w:szCs w:val="24"/>
        </w:rPr>
      </w:pPr>
      <w:r w:rsidRPr="00D471A1">
        <w:rPr>
          <w:b/>
          <w:sz w:val="24"/>
          <w:szCs w:val="24"/>
        </w:rPr>
        <w:t xml:space="preserve">Dépenses </w:t>
      </w:r>
      <w:r w:rsidR="000F4824" w:rsidRPr="00D471A1">
        <w:rPr>
          <w:b/>
          <w:sz w:val="24"/>
          <w:szCs w:val="24"/>
        </w:rPr>
        <w:t xml:space="preserve">éligibles </w:t>
      </w:r>
    </w:p>
    <w:p w14:paraId="42A6B9B6" w14:textId="1E90D31F" w:rsidR="000507CC" w:rsidRDefault="000F4824" w:rsidP="00497822">
      <w:pPr>
        <w:jc w:val="both"/>
      </w:pPr>
      <w:r>
        <w:t>Les dépenses</w:t>
      </w:r>
      <w:r w:rsidR="006F4363">
        <w:t xml:space="preserve"> éligibles sont des équipements et</w:t>
      </w:r>
      <w:r>
        <w:t xml:space="preserve"> du fonctionnement</w:t>
      </w:r>
      <w:r w:rsidR="006F4363">
        <w:t xml:space="preserve">. Concernant les dépenses </w:t>
      </w:r>
      <w:r w:rsidR="000507CC">
        <w:t xml:space="preserve">relatives à la </w:t>
      </w:r>
      <w:r>
        <w:t>masse salariale</w:t>
      </w:r>
      <w:r w:rsidR="006F4363">
        <w:t>, une attention particulière sera portée</w:t>
      </w:r>
      <w:r w:rsidR="000507CC">
        <w:t xml:space="preserve"> sur les choix des candidats à recruter et le coût associé à leur recrutement.</w:t>
      </w:r>
      <w:r w:rsidR="00F55867">
        <w:t xml:space="preserve"> </w:t>
      </w:r>
    </w:p>
    <w:p w14:paraId="5A4B836B" w14:textId="3FE4E004" w:rsidR="000507CC" w:rsidRDefault="000507CC" w:rsidP="00497822">
      <w:pPr>
        <w:jc w:val="both"/>
      </w:pPr>
      <w:r>
        <w:t>Le porteur de projet s’engage à détailler et justifier</w:t>
      </w:r>
      <w:r w:rsidRPr="000507CC">
        <w:t xml:space="preserve"> </w:t>
      </w:r>
      <w:r>
        <w:t>dans la planification du budget (formulaire de soumission) les dépenses par masse (Fonctionnement, Investissement et Masse salariale),</w:t>
      </w:r>
      <w:r w:rsidR="00F55867">
        <w:t xml:space="preserve"> </w:t>
      </w:r>
      <w:r>
        <w:t xml:space="preserve">en se référant aux règlements financiers d’AMIDEX. </w:t>
      </w:r>
    </w:p>
    <w:p w14:paraId="104ADA53" w14:textId="543BC187" w:rsidR="000F4824" w:rsidRDefault="000507CC" w:rsidP="00497822">
      <w:pPr>
        <w:jc w:val="both"/>
      </w:pPr>
      <w:r>
        <w:t xml:space="preserve">Il est invité à contacter Cécile LAVOUTE par mail </w:t>
      </w:r>
      <w:r w:rsidRPr="000507CC">
        <w:rPr>
          <w:u w:val="single"/>
        </w:rPr>
        <w:t>au plus tôt</w:t>
      </w:r>
      <w:r>
        <w:t xml:space="preserve"> afin de vérifier les coûts annoncés. </w:t>
      </w:r>
    </w:p>
    <w:p w14:paraId="4335CA80" w14:textId="77777777" w:rsidR="00FB3BAB" w:rsidRDefault="00FB3BAB" w:rsidP="00497822">
      <w:pPr>
        <w:jc w:val="both"/>
      </w:pPr>
    </w:p>
    <w:p w14:paraId="3454B97A" w14:textId="58A9023C" w:rsidR="00F55867" w:rsidRPr="003F565A" w:rsidRDefault="00C27C63" w:rsidP="00F55867">
      <w:pPr>
        <w:rPr>
          <w:b/>
        </w:rPr>
      </w:pPr>
      <w:r w:rsidRPr="003F565A">
        <w:rPr>
          <w:rFonts w:ascii="Calibri" w:hAnsi="Calibri" w:cs="Calibri"/>
          <w:b/>
          <w:color w:val="000000"/>
          <w:sz w:val="32"/>
          <w:szCs w:val="32"/>
        </w:rPr>
        <w:t xml:space="preserve">Dates à retenir : </w:t>
      </w:r>
    </w:p>
    <w:p w14:paraId="315C5FDA" w14:textId="775EE09E" w:rsidR="00F55867" w:rsidRDefault="00F55867" w:rsidP="00F55867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Dépôts des formulaires de soumission </w:t>
      </w:r>
      <w:r w:rsidR="000507CC">
        <w:rPr>
          <w:b/>
          <w:u w:val="single"/>
        </w:rPr>
        <w:t>avant le 13 Novembre 2020, 23h59</w:t>
      </w:r>
      <w:r w:rsidRPr="00092237">
        <w:rPr>
          <w:b/>
          <w:u w:val="single"/>
        </w:rPr>
        <w:t xml:space="preserve"> (heure de </w:t>
      </w:r>
      <w:r w:rsidR="00FC036C">
        <w:rPr>
          <w:b/>
          <w:u w:val="single"/>
        </w:rPr>
        <w:t>P</w:t>
      </w:r>
      <w:r w:rsidRPr="00092237">
        <w:rPr>
          <w:b/>
          <w:u w:val="single"/>
        </w:rPr>
        <w:t>aris)</w:t>
      </w:r>
      <w:r>
        <w:t xml:space="preserve"> à l’adresse mail : </w:t>
      </w:r>
      <w:hyperlink r:id="rId8" w:history="1">
        <w:r w:rsidR="000507CC" w:rsidRPr="00E16742">
          <w:rPr>
            <w:rStyle w:val="Lienhypertexte"/>
          </w:rPr>
          <w:t>cecile.lavoute@univ-amu.fr</w:t>
        </w:r>
      </w:hyperlink>
    </w:p>
    <w:p w14:paraId="3FD60291" w14:textId="5BD95C36" w:rsidR="00F55867" w:rsidRDefault="00F55867" w:rsidP="00F55867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Résultats de la pré-sélection</w:t>
      </w:r>
      <w:r w:rsidR="000507CC">
        <w:t xml:space="preserve"> : </w:t>
      </w:r>
      <w:r w:rsidR="00FF566D">
        <w:t>début</w:t>
      </w:r>
      <w:bookmarkStart w:id="0" w:name="_GoBack"/>
      <w:bookmarkEnd w:id="0"/>
      <w:r w:rsidR="00FF566D">
        <w:t xml:space="preserve"> Décembre</w:t>
      </w:r>
      <w:r>
        <w:t xml:space="preserve"> 2020</w:t>
      </w:r>
    </w:p>
    <w:p w14:paraId="32724EEC" w14:textId="5CB4AA31" w:rsidR="00A65A0E" w:rsidRDefault="000507CC" w:rsidP="000F4824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Audition finale : semaine du 07 au 11 Décembre</w:t>
      </w:r>
      <w:r w:rsidR="00F55867">
        <w:t xml:space="preserve"> 2020</w:t>
      </w:r>
    </w:p>
    <w:sectPr w:rsidR="00A65A0E" w:rsidSect="00837E0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E4571" w14:textId="77777777" w:rsidR="007538CE" w:rsidRDefault="007538CE" w:rsidP="00EC3240">
      <w:pPr>
        <w:spacing w:after="0" w:line="240" w:lineRule="auto"/>
      </w:pPr>
      <w:r>
        <w:separator/>
      </w:r>
    </w:p>
  </w:endnote>
  <w:endnote w:type="continuationSeparator" w:id="0">
    <w:p w14:paraId="36EB6BE2" w14:textId="77777777" w:rsidR="007538CE" w:rsidRDefault="007538CE" w:rsidP="00EC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A1023" w14:paraId="4D14F317" w14:textId="77777777" w:rsidTr="001A1023">
      <w:tc>
        <w:tcPr>
          <w:tcW w:w="4531" w:type="dxa"/>
        </w:tcPr>
        <w:p w14:paraId="0296C2EE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6CC0D024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  <w:r w:rsidRPr="001A1023"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3BFDF150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</w:p>
        <w:p w14:paraId="181F5AC3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05E9B65F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72061195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6DDD6E5F" w14:textId="77777777" w:rsidR="001A1023" w:rsidRDefault="001A1023" w:rsidP="001A1023">
          <w:pPr>
            <w:pStyle w:val="Pieddepage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62E02C6B" w14:textId="77777777" w:rsidR="00837E06" w:rsidRPr="001A1023" w:rsidRDefault="00837E06" w:rsidP="001A1023">
          <w:pPr>
            <w:pStyle w:val="Pieddepage"/>
            <w:jc w:val="right"/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37BE9A9D" w14:textId="77777777" w:rsidR="001A1023" w:rsidRPr="001A1023" w:rsidRDefault="001A1023" w:rsidP="001A1023">
    <w:pPr>
      <w:shd w:val="clear" w:color="auto" w:fill="FFFFF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04642" w14:textId="77777777" w:rsidR="007538CE" w:rsidRDefault="007538CE" w:rsidP="00EC3240">
      <w:pPr>
        <w:spacing w:after="0" w:line="240" w:lineRule="auto"/>
      </w:pPr>
      <w:r>
        <w:separator/>
      </w:r>
    </w:p>
  </w:footnote>
  <w:footnote w:type="continuationSeparator" w:id="0">
    <w:p w14:paraId="49164771" w14:textId="77777777" w:rsidR="007538CE" w:rsidRDefault="007538CE" w:rsidP="00EC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054"/>
    </w:tblGrid>
    <w:tr w:rsidR="00EC3240" w14:paraId="5E52B3C0" w14:textId="77777777" w:rsidTr="00EC3240">
      <w:tc>
        <w:tcPr>
          <w:tcW w:w="4531" w:type="dxa"/>
        </w:tcPr>
        <w:p w14:paraId="6C95A77D" w14:textId="77777777" w:rsidR="00EC3240" w:rsidRDefault="00EC3240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409E2FA7" wp14:editId="0F96E20D">
                <wp:extent cx="3039718" cy="1113790"/>
                <wp:effectExtent l="0" t="0" r="889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MarseilleImaging mini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361" cy="1121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444759A6" w14:textId="77777777" w:rsidR="00EC3240" w:rsidRDefault="00EC3240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00471D3C" w14:textId="77777777" w:rsidR="00EC3240" w:rsidRDefault="00EC3240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433937CD" w14:textId="77777777" w:rsidR="003F565A" w:rsidRDefault="00A54DF4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  <w:r>
            <w:rPr>
              <w:rFonts w:cs="ArialNarrow-Bold"/>
              <w:b/>
              <w:bCs/>
              <w:sz w:val="28"/>
              <w:szCs w:val="28"/>
            </w:rPr>
            <w:t xml:space="preserve">Appel à Projet </w:t>
          </w:r>
        </w:p>
        <w:p w14:paraId="051E8560" w14:textId="2A35779C" w:rsidR="00EC3240" w:rsidRDefault="003F565A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  <w:r>
            <w:rPr>
              <w:rFonts w:cs="ArialNarrow-Bold"/>
              <w:b/>
              <w:bCs/>
              <w:sz w:val="28"/>
              <w:szCs w:val="28"/>
            </w:rPr>
            <w:t xml:space="preserve">« Recherche </w:t>
          </w:r>
          <w:r w:rsidR="006355B2">
            <w:rPr>
              <w:rFonts w:cs="ArialNarrow-Bold"/>
              <w:b/>
              <w:bCs/>
              <w:sz w:val="28"/>
              <w:szCs w:val="28"/>
            </w:rPr>
            <w:t>2021</w:t>
          </w:r>
          <w:r>
            <w:rPr>
              <w:rFonts w:cs="ArialNarrow-Bold"/>
              <w:b/>
              <w:bCs/>
              <w:sz w:val="28"/>
              <w:szCs w:val="28"/>
            </w:rPr>
            <w:t> »</w:t>
          </w:r>
        </w:p>
        <w:p w14:paraId="7EEF63D3" w14:textId="77777777" w:rsidR="00A54DF4" w:rsidRPr="00574609" w:rsidRDefault="00A54DF4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  <w:r>
            <w:rPr>
              <w:rFonts w:cs="ArialNarrow-Bold"/>
              <w:b/>
              <w:bCs/>
              <w:sz w:val="28"/>
              <w:szCs w:val="28"/>
            </w:rPr>
            <w:t>Contexte et modalités</w:t>
          </w:r>
        </w:p>
        <w:p w14:paraId="40D59F72" w14:textId="77777777" w:rsidR="00EC3240" w:rsidRDefault="00EC3240" w:rsidP="00EC3240">
          <w:pPr>
            <w:pStyle w:val="En-tte"/>
            <w:jc w:val="center"/>
          </w:pPr>
        </w:p>
      </w:tc>
    </w:tr>
  </w:tbl>
  <w:p w14:paraId="25C6B6B3" w14:textId="77777777" w:rsidR="00EC3240" w:rsidRDefault="00EC32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7FC"/>
    <w:multiLevelType w:val="hybridMultilevel"/>
    <w:tmpl w:val="0218CF88"/>
    <w:lvl w:ilvl="0" w:tplc="F3CA0F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2B0B"/>
    <w:multiLevelType w:val="hybridMultilevel"/>
    <w:tmpl w:val="02D28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F0F92"/>
    <w:multiLevelType w:val="hybridMultilevel"/>
    <w:tmpl w:val="0F92ABA4"/>
    <w:lvl w:ilvl="0" w:tplc="E43C4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E5470"/>
    <w:multiLevelType w:val="hybridMultilevel"/>
    <w:tmpl w:val="1C5A3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0147A"/>
    <w:multiLevelType w:val="hybridMultilevel"/>
    <w:tmpl w:val="2506C670"/>
    <w:lvl w:ilvl="0" w:tplc="690421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A6C43"/>
    <w:multiLevelType w:val="hybridMultilevel"/>
    <w:tmpl w:val="4530C03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2B0577C"/>
    <w:multiLevelType w:val="hybridMultilevel"/>
    <w:tmpl w:val="0D363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C6AD0"/>
    <w:multiLevelType w:val="hybridMultilevel"/>
    <w:tmpl w:val="010A4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802E0"/>
    <w:multiLevelType w:val="hybridMultilevel"/>
    <w:tmpl w:val="F0B63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09"/>
    <w:rsid w:val="000507CC"/>
    <w:rsid w:val="0005696C"/>
    <w:rsid w:val="000623BF"/>
    <w:rsid w:val="000879BE"/>
    <w:rsid w:val="00092237"/>
    <w:rsid w:val="000F4824"/>
    <w:rsid w:val="001A1023"/>
    <w:rsid w:val="001A5245"/>
    <w:rsid w:val="00210314"/>
    <w:rsid w:val="00221E0C"/>
    <w:rsid w:val="00231280"/>
    <w:rsid w:val="00237D4E"/>
    <w:rsid w:val="00265230"/>
    <w:rsid w:val="0031293A"/>
    <w:rsid w:val="003B3D5B"/>
    <w:rsid w:val="003B6958"/>
    <w:rsid w:val="003F565A"/>
    <w:rsid w:val="00405C6B"/>
    <w:rsid w:val="004327CA"/>
    <w:rsid w:val="00497822"/>
    <w:rsid w:val="004A56DA"/>
    <w:rsid w:val="00574609"/>
    <w:rsid w:val="005B0A2F"/>
    <w:rsid w:val="005C52A9"/>
    <w:rsid w:val="006355B2"/>
    <w:rsid w:val="00650A18"/>
    <w:rsid w:val="00657F91"/>
    <w:rsid w:val="00674897"/>
    <w:rsid w:val="006863CF"/>
    <w:rsid w:val="006A30DD"/>
    <w:rsid w:val="006F0006"/>
    <w:rsid w:val="006F4363"/>
    <w:rsid w:val="0073799C"/>
    <w:rsid w:val="007538CE"/>
    <w:rsid w:val="007E67FA"/>
    <w:rsid w:val="00837E06"/>
    <w:rsid w:val="008775E1"/>
    <w:rsid w:val="00893006"/>
    <w:rsid w:val="00925D18"/>
    <w:rsid w:val="00983476"/>
    <w:rsid w:val="009A5C01"/>
    <w:rsid w:val="009E1BAC"/>
    <w:rsid w:val="009F6594"/>
    <w:rsid w:val="00A06762"/>
    <w:rsid w:val="00A107CE"/>
    <w:rsid w:val="00A13364"/>
    <w:rsid w:val="00A54DF4"/>
    <w:rsid w:val="00A65A0E"/>
    <w:rsid w:val="00A84141"/>
    <w:rsid w:val="00AB3B98"/>
    <w:rsid w:val="00B00A3B"/>
    <w:rsid w:val="00B254EB"/>
    <w:rsid w:val="00B717EF"/>
    <w:rsid w:val="00B735CF"/>
    <w:rsid w:val="00B82314"/>
    <w:rsid w:val="00C04556"/>
    <w:rsid w:val="00C27C63"/>
    <w:rsid w:val="00C47C72"/>
    <w:rsid w:val="00C53828"/>
    <w:rsid w:val="00C95E09"/>
    <w:rsid w:val="00CB21D4"/>
    <w:rsid w:val="00D4423D"/>
    <w:rsid w:val="00D471A1"/>
    <w:rsid w:val="00D47591"/>
    <w:rsid w:val="00D71B23"/>
    <w:rsid w:val="00DC73C2"/>
    <w:rsid w:val="00E61AC6"/>
    <w:rsid w:val="00EA2873"/>
    <w:rsid w:val="00EC3240"/>
    <w:rsid w:val="00EF5C8B"/>
    <w:rsid w:val="00F55867"/>
    <w:rsid w:val="00FB3BAB"/>
    <w:rsid w:val="00FC036C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8576B"/>
  <w15:chartTrackingRefBased/>
  <w15:docId w15:val="{EEF78E13-19D6-4141-84A0-CB596B59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240"/>
  </w:style>
  <w:style w:type="paragraph" w:styleId="Pieddepage">
    <w:name w:val="footer"/>
    <w:basedOn w:val="Normal"/>
    <w:link w:val="Pieddepag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40"/>
  </w:style>
  <w:style w:type="table" w:styleId="Grilledutableau">
    <w:name w:val="Table Grid"/>
    <w:basedOn w:val="TableauNormal"/>
    <w:uiPriority w:val="39"/>
    <w:rsid w:val="00EC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D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54DF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1E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87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B3D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3D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3D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3D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3D5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863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e.lavoute@univ-amu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6F7B2C5-4D17-4AE1-A325-565C268A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LAVOUTE Cecile</dc:creator>
  <cp:keywords/>
  <dc:description/>
  <cp:lastModifiedBy>DHU-Imaging</cp:lastModifiedBy>
  <cp:revision>4</cp:revision>
  <cp:lastPrinted>2020-01-13T10:43:00Z</cp:lastPrinted>
  <dcterms:created xsi:type="dcterms:W3CDTF">2020-09-15T09:59:00Z</dcterms:created>
  <dcterms:modified xsi:type="dcterms:W3CDTF">2020-09-21T08:44:00Z</dcterms:modified>
</cp:coreProperties>
</file>